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D" w:rsidRPr="001B72DA" w:rsidRDefault="00DC0E2D" w:rsidP="00DC0E2D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DC0E2D" w:rsidRPr="001B72DA" w:rsidRDefault="00DC0E2D" w:rsidP="00DC0E2D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DC0E2D" w:rsidRPr="001B72DA" w:rsidRDefault="00DC0E2D" w:rsidP="00DC0E2D">
      <w:pPr>
        <w:rPr>
          <w:sz w:val="28"/>
          <w:szCs w:val="28"/>
        </w:rPr>
      </w:pPr>
    </w:p>
    <w:p w:rsidR="00DC0E2D" w:rsidRPr="001B72DA" w:rsidRDefault="00DC0E2D" w:rsidP="00DC0E2D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DC0E2D" w:rsidRPr="001B72DA" w:rsidRDefault="00DC0E2D" w:rsidP="00DC0E2D">
      <w:pPr>
        <w:jc w:val="center"/>
        <w:rPr>
          <w:b/>
          <w:sz w:val="28"/>
          <w:szCs w:val="28"/>
        </w:rPr>
      </w:pPr>
    </w:p>
    <w:p w:rsidR="00DC0E2D" w:rsidRPr="001B72DA" w:rsidRDefault="00DC0E2D" w:rsidP="00DC0E2D">
      <w:pPr>
        <w:jc w:val="center"/>
        <w:rPr>
          <w:b/>
          <w:sz w:val="28"/>
          <w:szCs w:val="28"/>
        </w:rPr>
      </w:pPr>
    </w:p>
    <w:p w:rsidR="00DC0E2D" w:rsidRPr="001B72DA" w:rsidRDefault="002F0EC8" w:rsidP="002F0EC8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06.07.2021 г. </w:t>
      </w:r>
      <w:r>
        <w:rPr>
          <w:sz w:val="28"/>
          <w:szCs w:val="28"/>
        </w:rPr>
        <w:tab/>
        <w:t>№ 28</w:t>
      </w:r>
    </w:p>
    <w:p w:rsidR="00DC0E2D" w:rsidRPr="001B72DA" w:rsidRDefault="00DC0E2D" w:rsidP="00DC0E2D">
      <w:pPr>
        <w:rPr>
          <w:sz w:val="28"/>
          <w:szCs w:val="28"/>
        </w:rPr>
      </w:pPr>
    </w:p>
    <w:p w:rsidR="00DC0E2D" w:rsidRPr="001B72DA" w:rsidRDefault="00DC0E2D" w:rsidP="00DC0E2D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DC0E2D" w:rsidRPr="001B72DA" w:rsidRDefault="00DC0E2D" w:rsidP="00DC0E2D">
      <w:pPr>
        <w:jc w:val="center"/>
        <w:rPr>
          <w:sz w:val="28"/>
          <w:szCs w:val="28"/>
        </w:rPr>
      </w:pPr>
    </w:p>
    <w:p w:rsidR="00DC0E2D" w:rsidRPr="001B72DA" w:rsidRDefault="00DC0E2D" w:rsidP="00DC0E2D">
      <w:pPr>
        <w:jc w:val="center"/>
        <w:rPr>
          <w:sz w:val="28"/>
          <w:szCs w:val="28"/>
        </w:rPr>
      </w:pPr>
    </w:p>
    <w:p w:rsidR="00DC0E2D" w:rsidRPr="00DC0E2D" w:rsidRDefault="00DC0E2D" w:rsidP="00DC0E2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616D0">
        <w:rPr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sz w:val="28"/>
          <w:szCs w:val="28"/>
        </w:rPr>
        <w:t>поселения «Черно-Озерское» от 18</w:t>
      </w:r>
      <w:r w:rsidRPr="003616D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2015 года № 81</w:t>
      </w:r>
      <w:r w:rsidRPr="003616D0">
        <w:rPr>
          <w:sz w:val="28"/>
          <w:szCs w:val="28"/>
        </w:rPr>
        <w:t xml:space="preserve"> «</w:t>
      </w:r>
      <w:r w:rsidRPr="00DC0E2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</w:r>
    </w:p>
    <w:p w:rsidR="00DC0E2D" w:rsidRP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C0E2D">
        <w:rPr>
          <w:sz w:val="28"/>
          <w:szCs w:val="28"/>
        </w:rPr>
        <w:t>не разграничена»</w:t>
      </w:r>
    </w:p>
    <w:p w:rsidR="00DC0E2D" w:rsidRPr="001B72DA" w:rsidRDefault="00DC0E2D" w:rsidP="00DC0E2D">
      <w:pPr>
        <w:rPr>
          <w:b/>
          <w:sz w:val="28"/>
          <w:szCs w:val="28"/>
        </w:rPr>
      </w:pPr>
    </w:p>
    <w:p w:rsidR="00DC0E2D" w:rsidRPr="001B72DA" w:rsidRDefault="00DC0E2D" w:rsidP="00DC0E2D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Pr="0011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DC0E2D" w:rsidRPr="001B72DA" w:rsidRDefault="00DC0E2D" w:rsidP="00DC0E2D">
      <w:pPr>
        <w:ind w:firstLine="708"/>
        <w:jc w:val="both"/>
        <w:rPr>
          <w:sz w:val="28"/>
          <w:szCs w:val="28"/>
        </w:rPr>
      </w:pPr>
    </w:p>
    <w:p w:rsidR="00DC0E2D" w:rsidRPr="001B72DA" w:rsidRDefault="00DC0E2D" w:rsidP="00DC0E2D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DC0E2D" w:rsidRPr="001B72DA" w:rsidRDefault="00DC0E2D" w:rsidP="00DC0E2D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DC0E2D" w:rsidRPr="00DC0E2D" w:rsidRDefault="00DC0E2D" w:rsidP="00DC0E2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72DA">
        <w:rPr>
          <w:sz w:val="28"/>
          <w:szCs w:val="28"/>
        </w:rPr>
        <w:t xml:space="preserve">1. В постановление администрации сельского поселения «Черно-Озерское» от </w:t>
      </w:r>
      <w:r>
        <w:rPr>
          <w:sz w:val="28"/>
          <w:szCs w:val="28"/>
        </w:rPr>
        <w:t>18</w:t>
      </w:r>
      <w:r w:rsidRPr="003616D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2015 года №  81</w:t>
      </w:r>
      <w:r w:rsidRPr="003616D0">
        <w:rPr>
          <w:sz w:val="28"/>
          <w:szCs w:val="28"/>
        </w:rPr>
        <w:t xml:space="preserve"> «</w:t>
      </w:r>
      <w:r w:rsidRPr="00DC0E2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</w:r>
    </w:p>
    <w:p w:rsidR="00DC0E2D" w:rsidRPr="001146A4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C0E2D">
        <w:rPr>
          <w:sz w:val="28"/>
          <w:szCs w:val="28"/>
        </w:rPr>
        <w:t>не разграничена»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внести следующие изменения: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 в названии постановления 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в подпункте 1.1.1. части 1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5) в пункте 2.1. части 2 приложения</w:t>
      </w:r>
      <w:r w:rsidRPr="00AC50B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 </w:t>
      </w:r>
    </w:p>
    <w:p w:rsidR="00DC0E2D" w:rsidRPr="001146A4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DC0E2D" w:rsidRPr="001B72DA" w:rsidRDefault="00DC0E2D" w:rsidP="00DC0E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DC0E2D" w:rsidRPr="001B72DA" w:rsidRDefault="00DC0E2D" w:rsidP="00DC0E2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0E2D" w:rsidRPr="001B72DA" w:rsidRDefault="00DC0E2D" w:rsidP="00DC0E2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DC0E2D" w:rsidRPr="001B72DA" w:rsidRDefault="00DC0E2D" w:rsidP="00DC0E2D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C0E2D" w:rsidRPr="001B72DA" w:rsidRDefault="00DC0E2D" w:rsidP="00DC0E2D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C0E2D" w:rsidRPr="001B72DA" w:rsidRDefault="00DC0E2D" w:rsidP="00DC0E2D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C0E2D" w:rsidRPr="001B72DA" w:rsidRDefault="00DC0E2D" w:rsidP="00DC0E2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DC0E2D" w:rsidRPr="001B72DA" w:rsidRDefault="00DC0E2D" w:rsidP="00DC0E2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DC0E2D" w:rsidRPr="001B72DA" w:rsidRDefault="00DC0E2D" w:rsidP="00DC0E2D">
      <w:pPr>
        <w:rPr>
          <w:sz w:val="28"/>
          <w:szCs w:val="28"/>
        </w:rPr>
      </w:pPr>
    </w:p>
    <w:p w:rsidR="00DC0E2D" w:rsidRDefault="00DC0E2D" w:rsidP="00DC0E2D"/>
    <w:p w:rsidR="007E633E" w:rsidRDefault="007E633E"/>
    <w:sectPr w:rsidR="007E633E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5D" w:rsidRDefault="00481A5D" w:rsidP="00F16D11">
      <w:r>
        <w:separator/>
      </w:r>
    </w:p>
  </w:endnote>
  <w:endnote w:type="continuationSeparator" w:id="0">
    <w:p w:rsidR="00481A5D" w:rsidRDefault="00481A5D" w:rsidP="00F1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F16D11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0E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481A5D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F16D11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0E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0EC8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481A5D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5D" w:rsidRDefault="00481A5D" w:rsidP="00F16D11">
      <w:r>
        <w:separator/>
      </w:r>
    </w:p>
  </w:footnote>
  <w:footnote w:type="continuationSeparator" w:id="0">
    <w:p w:rsidR="00481A5D" w:rsidRDefault="00481A5D" w:rsidP="00F16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2D"/>
    <w:rsid w:val="002F0EC8"/>
    <w:rsid w:val="00481A5D"/>
    <w:rsid w:val="007E633E"/>
    <w:rsid w:val="00DC0E2D"/>
    <w:rsid w:val="00F1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E2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DC0E2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C0E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0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0E2D"/>
  </w:style>
  <w:style w:type="character" w:customStyle="1" w:styleId="20">
    <w:name w:val="Заголовок 2 Знак"/>
    <w:basedOn w:val="a0"/>
    <w:link w:val="2"/>
    <w:rsid w:val="00DC0E2D"/>
    <w:rPr>
      <w:rFonts w:ascii="Cambria" w:eastAsia="Times New Roman" w:hAnsi="Cambria" w:cs="Times New Roman"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2021-07-06T01:42:00Z</cp:lastPrinted>
  <dcterms:created xsi:type="dcterms:W3CDTF">2021-07-06T01:42:00Z</dcterms:created>
  <dcterms:modified xsi:type="dcterms:W3CDTF">2021-07-06T01:42:00Z</dcterms:modified>
</cp:coreProperties>
</file>